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8B" w:rsidRDefault="001A098B" w:rsidP="001A098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13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1A098B" w:rsidRDefault="001A098B" w:rsidP="001A098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A098B" w:rsidRDefault="001A098B" w:rsidP="001A098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1A098B" w:rsidRDefault="001A098B" w:rsidP="001A098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A098B" w:rsidRDefault="001A098B" w:rsidP="001A098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1A098B" w:rsidRDefault="001A098B" w:rsidP="001A098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98B" w:rsidRDefault="001A098B" w:rsidP="001A098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A098B" w:rsidRDefault="001A098B" w:rsidP="001A098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A098B" w:rsidRDefault="001A098B" w:rsidP="001A098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1. ° Fica autorizado o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ereador Vanderlei da Rosa, e o servidor Adão de Araújo Borges, a </w:t>
      </w:r>
      <w:r>
        <w:rPr>
          <w:rFonts w:ascii="Times New Roman" w:hAnsi="Times New Roman" w:cs="Times New Roman"/>
          <w:sz w:val="24"/>
          <w:szCs w:val="24"/>
        </w:rPr>
        <w:t>representar o Poder Legislativo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na cidade de </w:t>
      </w:r>
      <w:r>
        <w:rPr>
          <w:rFonts w:ascii="Times New Roman" w:hAnsi="Times New Roman" w:cs="Times New Roman"/>
          <w:sz w:val="24"/>
          <w:szCs w:val="24"/>
        </w:rPr>
        <w:t>Santo Ângelo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17 de abril</w:t>
      </w:r>
      <w:r>
        <w:rPr>
          <w:rFonts w:ascii="Times New Roman" w:hAnsi="Times New Roman" w:cs="Times New Roman"/>
          <w:sz w:val="24"/>
          <w:szCs w:val="24"/>
        </w:rPr>
        <w:t xml:space="preserve"> de 2018, </w:t>
      </w:r>
      <w:r>
        <w:rPr>
          <w:rFonts w:ascii="Times New Roman" w:hAnsi="Times New Roman" w:cs="Times New Roman"/>
          <w:sz w:val="24"/>
          <w:szCs w:val="24"/>
        </w:rPr>
        <w:t xml:space="preserve">em audiência extrajudicial, realizada pelo Ministério Público do Trabalho, conforme notificação de Audiência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730.2018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98B" w:rsidRDefault="001A098B" w:rsidP="001A098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2. ° É autorizado o pagamento de diárias nos termos da Resolução n.º 005/2017.</w:t>
      </w:r>
    </w:p>
    <w:p w:rsidR="001A098B" w:rsidRDefault="001A098B" w:rsidP="001A098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3. ° Esta resolução entrará em vigor na data de sua publicação.</w:t>
      </w:r>
    </w:p>
    <w:p w:rsidR="001A098B" w:rsidRDefault="001A098B" w:rsidP="001A098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de Abril de 2018.</w:t>
      </w:r>
    </w:p>
    <w:p w:rsidR="001A098B" w:rsidRDefault="001A098B" w:rsidP="001A098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A098B" w:rsidRDefault="001A098B" w:rsidP="001A098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1A098B" w:rsidRDefault="001A098B" w:rsidP="001A098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F134B4" w:rsidRDefault="00F134B4"/>
    <w:sectPr w:rsidR="00F134B4" w:rsidSect="001A098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4DF"/>
    <w:rsid w:val="001A098B"/>
    <w:rsid w:val="002C64DF"/>
    <w:rsid w:val="00F1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8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8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4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722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2018-04-17T12:50:00Z</cp:lastPrinted>
  <dcterms:created xsi:type="dcterms:W3CDTF">2018-04-17T12:47:00Z</dcterms:created>
  <dcterms:modified xsi:type="dcterms:W3CDTF">2018-04-17T12:52:00Z</dcterms:modified>
</cp:coreProperties>
</file>